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4180" w14:textId="4C4F31FD" w:rsidR="00626E2E" w:rsidRPr="00D9535A" w:rsidRDefault="00626E2E" w:rsidP="00626E2E">
      <w:pPr>
        <w:pStyle w:val="NoSpacing"/>
        <w:rPr>
          <w:rFonts w:ascii="Tahoma" w:hAnsi="Tahoma" w:cs="Tahoma"/>
          <w:b/>
          <w:sz w:val="24"/>
          <w:szCs w:val="24"/>
          <w:lang w:val="sr-Cyrl-RS"/>
        </w:rPr>
      </w:pPr>
      <w:r w:rsidRPr="00D9535A">
        <w:rPr>
          <w:rFonts w:ascii="Tahoma" w:hAnsi="Tahoma" w:cs="Tahoma"/>
          <w:b/>
          <w:sz w:val="24"/>
          <w:szCs w:val="24"/>
          <w:lang w:val="sr-Cyrl-RS"/>
        </w:rPr>
        <w:t>ДРАГАН ЛАЗИЋ</w:t>
      </w:r>
    </w:p>
    <w:p w14:paraId="153D8ECE" w14:textId="615C8736" w:rsidR="00626E2E" w:rsidRPr="00D9535A" w:rsidRDefault="006444DD" w:rsidP="00626E2E">
      <w:pPr>
        <w:pStyle w:val="NoSpacing"/>
        <w:rPr>
          <w:rFonts w:ascii="Tahoma" w:hAnsi="Tahoma" w:cs="Tahoma"/>
          <w:b/>
          <w:sz w:val="24"/>
          <w:szCs w:val="24"/>
          <w:lang w:val="sr-Cyrl-RS"/>
        </w:rPr>
      </w:pPr>
      <w:r w:rsidRPr="00D9535A">
        <w:rPr>
          <w:rFonts w:ascii="Tahoma" w:hAnsi="Tahoma" w:cs="Tahoma"/>
          <w:b/>
          <w:sz w:val="24"/>
          <w:szCs w:val="24"/>
          <w:lang w:val="sr-Cyrl-RS"/>
        </w:rPr>
        <w:t>8</w:t>
      </w:r>
      <w:r w:rsidR="00626E2E" w:rsidRPr="00D9535A">
        <w:rPr>
          <w:rFonts w:ascii="Tahoma" w:hAnsi="Tahoma" w:cs="Tahoma"/>
          <w:b/>
          <w:sz w:val="24"/>
          <w:szCs w:val="24"/>
          <w:lang w:val="sr-Cyrl-RS"/>
        </w:rPr>
        <w:t>.</w:t>
      </w:r>
      <w:r w:rsidRPr="00D9535A">
        <w:rPr>
          <w:rFonts w:ascii="Tahoma" w:hAnsi="Tahoma" w:cs="Tahoma"/>
          <w:b/>
          <w:sz w:val="24"/>
          <w:szCs w:val="24"/>
          <w:lang w:val="sr-Cyrl-RS"/>
        </w:rPr>
        <w:t>4</w:t>
      </w:r>
      <w:r w:rsidR="00626E2E" w:rsidRPr="00D9535A">
        <w:rPr>
          <w:rFonts w:ascii="Tahoma" w:hAnsi="Tahoma" w:cs="Tahoma"/>
          <w:b/>
          <w:sz w:val="24"/>
          <w:szCs w:val="24"/>
          <w:lang w:val="sr-Cyrl-RS"/>
        </w:rPr>
        <w:t>.202</w:t>
      </w:r>
      <w:r w:rsidRPr="00D9535A">
        <w:rPr>
          <w:rFonts w:ascii="Tahoma" w:hAnsi="Tahoma" w:cs="Tahoma"/>
          <w:b/>
          <w:sz w:val="24"/>
          <w:szCs w:val="24"/>
          <w:lang w:val="sr-Cyrl-RS"/>
        </w:rPr>
        <w:t>2</w:t>
      </w:r>
      <w:r w:rsidR="00626E2E" w:rsidRPr="00D9535A">
        <w:rPr>
          <w:rFonts w:ascii="Tahoma" w:hAnsi="Tahoma" w:cs="Tahoma"/>
          <w:b/>
          <w:sz w:val="24"/>
          <w:szCs w:val="24"/>
          <w:lang w:val="sr-Cyrl-RS"/>
        </w:rPr>
        <w:t>.</w:t>
      </w:r>
    </w:p>
    <w:p w14:paraId="4BBB2303" w14:textId="635F96D1" w:rsidR="008A35CD" w:rsidRDefault="008A35CD" w:rsidP="00D502C6">
      <w:pPr>
        <w:pStyle w:val="NoSpacing"/>
        <w:jc w:val="center"/>
        <w:rPr>
          <w:rFonts w:ascii="Tahoma" w:hAnsi="Tahoma" w:cs="Tahoma"/>
          <w:b/>
          <w:sz w:val="24"/>
          <w:szCs w:val="24"/>
          <w:lang w:val="sr-Cyrl-RS"/>
        </w:rPr>
      </w:pPr>
    </w:p>
    <w:p w14:paraId="6529C9FB" w14:textId="77777777" w:rsidR="00D9535A" w:rsidRPr="00D9535A" w:rsidRDefault="00D9535A" w:rsidP="00D502C6">
      <w:pPr>
        <w:pStyle w:val="NoSpacing"/>
        <w:jc w:val="center"/>
        <w:rPr>
          <w:rFonts w:ascii="Tahoma" w:hAnsi="Tahoma" w:cs="Tahoma"/>
          <w:b/>
          <w:sz w:val="24"/>
          <w:szCs w:val="24"/>
          <w:lang w:val="sr-Cyrl-RS"/>
        </w:rPr>
      </w:pPr>
    </w:p>
    <w:p w14:paraId="136EE3D6" w14:textId="15DCE481" w:rsidR="00D502C6" w:rsidRPr="00D9535A" w:rsidRDefault="0087039C" w:rsidP="00D502C6">
      <w:pPr>
        <w:pStyle w:val="NoSpacing"/>
        <w:jc w:val="center"/>
        <w:rPr>
          <w:rFonts w:ascii="Tahoma" w:hAnsi="Tahoma" w:cs="Tahoma"/>
          <w:b/>
          <w:sz w:val="24"/>
          <w:szCs w:val="24"/>
          <w:lang w:val="sr-Cyrl-RS"/>
        </w:rPr>
      </w:pPr>
      <w:r w:rsidRPr="00D9535A">
        <w:rPr>
          <w:rFonts w:ascii="Tahoma" w:hAnsi="Tahoma" w:cs="Tahoma"/>
          <w:b/>
          <w:sz w:val="24"/>
          <w:szCs w:val="24"/>
          <w:lang w:val="sr-Cyrl-RS"/>
        </w:rPr>
        <w:t>ПРОГРАМ РАДА</w:t>
      </w:r>
    </w:p>
    <w:p w14:paraId="20274D4E" w14:textId="77777777" w:rsidR="002B740C" w:rsidRPr="00D9535A" w:rsidRDefault="0087039C" w:rsidP="00D502C6">
      <w:pPr>
        <w:pStyle w:val="NoSpacing"/>
        <w:jc w:val="center"/>
        <w:rPr>
          <w:rFonts w:ascii="Tahoma" w:hAnsi="Tahoma" w:cs="Tahoma"/>
          <w:b/>
          <w:sz w:val="24"/>
          <w:szCs w:val="24"/>
          <w:lang w:val="sr-Cyrl-RS"/>
        </w:rPr>
      </w:pPr>
      <w:r w:rsidRPr="00D9535A">
        <w:rPr>
          <w:rFonts w:ascii="Tahoma" w:hAnsi="Tahoma" w:cs="Tahoma"/>
          <w:b/>
          <w:sz w:val="24"/>
          <w:szCs w:val="24"/>
          <w:lang w:val="sr-Cyrl-RS"/>
        </w:rPr>
        <w:t>КАНДИДАТА ЗА ПРЕДСЕДНИКА ШАХОВСКОГ САВЕЗА СРБИЈЕ</w:t>
      </w:r>
    </w:p>
    <w:p w14:paraId="1ECD6488" w14:textId="77777777" w:rsidR="0087039C" w:rsidRPr="00D9535A" w:rsidRDefault="0087039C" w:rsidP="00D502C6">
      <w:pPr>
        <w:pStyle w:val="NoSpacing"/>
        <w:jc w:val="both"/>
        <w:rPr>
          <w:rFonts w:ascii="Tahoma" w:hAnsi="Tahoma" w:cs="Tahoma"/>
          <w:sz w:val="24"/>
          <w:szCs w:val="24"/>
          <w:lang w:val="sr-Cyrl-RS"/>
        </w:rPr>
      </w:pPr>
    </w:p>
    <w:p w14:paraId="48967BEA" w14:textId="77777777" w:rsidR="0087039C" w:rsidRPr="00D9535A" w:rsidRDefault="0087039C" w:rsidP="00D502C6">
      <w:pPr>
        <w:pStyle w:val="NoSpacing"/>
        <w:jc w:val="both"/>
        <w:rPr>
          <w:rFonts w:ascii="Tahoma" w:hAnsi="Tahoma" w:cs="Tahoma"/>
          <w:sz w:val="24"/>
          <w:szCs w:val="24"/>
          <w:lang w:val="sr-Cyrl-RS"/>
        </w:rPr>
      </w:pPr>
    </w:p>
    <w:p w14:paraId="501C96ED" w14:textId="77777777" w:rsidR="0087039C" w:rsidRPr="00D9535A" w:rsidRDefault="00D502C6" w:rsidP="00D502C6">
      <w:pPr>
        <w:pStyle w:val="NoSpacing"/>
        <w:jc w:val="both"/>
        <w:rPr>
          <w:rFonts w:ascii="Tahoma" w:hAnsi="Tahoma" w:cs="Tahoma"/>
          <w:b/>
          <w:sz w:val="24"/>
          <w:szCs w:val="24"/>
          <w:u w:val="single"/>
          <w:lang w:val="sr-Cyrl-RS"/>
        </w:rPr>
      </w:pPr>
      <w:r w:rsidRPr="00D9535A">
        <w:rPr>
          <w:rFonts w:ascii="Tahoma" w:hAnsi="Tahoma" w:cs="Tahoma"/>
          <w:b/>
          <w:sz w:val="24"/>
          <w:szCs w:val="24"/>
          <w:u w:val="single"/>
          <w:lang w:val="sr-Cyrl-RS"/>
        </w:rPr>
        <w:t xml:space="preserve">1. </w:t>
      </w:r>
      <w:r w:rsidR="0087039C" w:rsidRPr="00D9535A">
        <w:rPr>
          <w:rFonts w:ascii="Tahoma" w:hAnsi="Tahoma" w:cs="Tahoma"/>
          <w:b/>
          <w:sz w:val="24"/>
          <w:szCs w:val="24"/>
          <w:u w:val="single"/>
          <w:lang w:val="sr-Cyrl-RS"/>
        </w:rPr>
        <w:t>Уводне напомене</w:t>
      </w:r>
    </w:p>
    <w:p w14:paraId="38288D15" w14:textId="6F1A0F68" w:rsidR="0087039C" w:rsidRPr="00D9535A" w:rsidRDefault="006444DD" w:rsidP="00D502C6">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Период од четири године колико траје мандат председника ШСС свакако отвара простор за реализацију свих озбиљних амбиција. Претходни период у коме сам имао прилику да водим ШСС одлична је основа да кроз нови мандат доведемо Шаховски савез Србије у статус врхунски организованог гранског спортског савеза и доведемо шах у сам врх српског спорта.</w:t>
      </w:r>
    </w:p>
    <w:p w14:paraId="06B92836" w14:textId="77777777" w:rsidR="0087039C" w:rsidRPr="00D9535A" w:rsidRDefault="0087039C" w:rsidP="00D502C6">
      <w:pPr>
        <w:pStyle w:val="NoSpacing"/>
        <w:jc w:val="both"/>
        <w:rPr>
          <w:rFonts w:ascii="Tahoma" w:hAnsi="Tahoma" w:cs="Tahoma"/>
          <w:sz w:val="24"/>
          <w:szCs w:val="24"/>
          <w:lang w:val="sr-Cyrl-RS"/>
        </w:rPr>
      </w:pPr>
    </w:p>
    <w:p w14:paraId="08486155" w14:textId="77777777" w:rsidR="0087039C" w:rsidRPr="00D9535A" w:rsidRDefault="00D502C6" w:rsidP="00D502C6">
      <w:pPr>
        <w:pStyle w:val="NoSpacing"/>
        <w:jc w:val="both"/>
        <w:rPr>
          <w:rFonts w:ascii="Tahoma" w:hAnsi="Tahoma" w:cs="Tahoma"/>
          <w:b/>
          <w:sz w:val="24"/>
          <w:szCs w:val="24"/>
          <w:u w:val="single"/>
          <w:lang w:val="sr-Cyrl-RS"/>
        </w:rPr>
      </w:pPr>
      <w:r w:rsidRPr="00D9535A">
        <w:rPr>
          <w:rFonts w:ascii="Tahoma" w:hAnsi="Tahoma" w:cs="Tahoma"/>
          <w:b/>
          <w:sz w:val="24"/>
          <w:szCs w:val="24"/>
          <w:u w:val="single"/>
          <w:lang w:val="sr-Cyrl-RS"/>
        </w:rPr>
        <w:t xml:space="preserve">2. </w:t>
      </w:r>
      <w:r w:rsidR="0087039C" w:rsidRPr="00D9535A">
        <w:rPr>
          <w:rFonts w:ascii="Tahoma" w:hAnsi="Tahoma" w:cs="Tahoma"/>
          <w:b/>
          <w:sz w:val="24"/>
          <w:szCs w:val="24"/>
          <w:u w:val="single"/>
          <w:lang w:val="sr-Cyrl-RS"/>
        </w:rPr>
        <w:t>Основни принципи</w:t>
      </w:r>
      <w:r w:rsidR="00A012BB" w:rsidRPr="00D9535A">
        <w:rPr>
          <w:rFonts w:ascii="Tahoma" w:hAnsi="Tahoma" w:cs="Tahoma"/>
          <w:b/>
          <w:sz w:val="24"/>
          <w:szCs w:val="24"/>
          <w:u w:val="single"/>
          <w:lang w:val="sr-Cyrl-RS"/>
        </w:rPr>
        <w:t xml:space="preserve"> рада</w:t>
      </w:r>
    </w:p>
    <w:p w14:paraId="6ACDE5E8" w14:textId="77777777" w:rsidR="00C12A7D" w:rsidRPr="00D9535A" w:rsidRDefault="00FC7B79" w:rsidP="00EE053C">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Професионалност, транспарентност и иновативност у раду биће у највећем фокусу на свим нивоима организовања.</w:t>
      </w:r>
    </w:p>
    <w:p w14:paraId="727646CF" w14:textId="77F9F0C3" w:rsidR="00C12A7D" w:rsidRPr="00D9535A" w:rsidRDefault="00FC7B79" w:rsidP="00EE053C">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 xml:space="preserve">Само високом професионалношћу можемо стварати основе за дизање стандарда шахиста, за стварање материјалне основе за подршку раду са најмлађима и  </w:t>
      </w:r>
      <w:r w:rsidR="00C12A7D" w:rsidRPr="00D9535A">
        <w:rPr>
          <w:rFonts w:ascii="Tahoma" w:hAnsi="Tahoma" w:cs="Tahoma"/>
          <w:sz w:val="24"/>
          <w:szCs w:val="24"/>
          <w:lang w:val="sr-Cyrl-RS"/>
        </w:rPr>
        <w:t xml:space="preserve">за </w:t>
      </w:r>
      <w:r w:rsidR="00EE053C" w:rsidRPr="00D9535A">
        <w:rPr>
          <w:rFonts w:ascii="Tahoma" w:hAnsi="Tahoma" w:cs="Tahoma"/>
          <w:sz w:val="24"/>
          <w:szCs w:val="24"/>
          <w:lang w:val="sr-Cyrl-RS"/>
        </w:rPr>
        <w:t>коначн</w:t>
      </w:r>
      <w:r w:rsidR="00C12A7D" w:rsidRPr="00D9535A">
        <w:rPr>
          <w:rFonts w:ascii="Tahoma" w:hAnsi="Tahoma" w:cs="Tahoma"/>
          <w:sz w:val="24"/>
          <w:szCs w:val="24"/>
          <w:lang w:val="sr-Cyrl-RS"/>
        </w:rPr>
        <w:t>у</w:t>
      </w:r>
      <w:r w:rsidR="00EE053C" w:rsidRPr="00D9535A">
        <w:rPr>
          <w:rFonts w:ascii="Tahoma" w:hAnsi="Tahoma" w:cs="Tahoma"/>
          <w:sz w:val="24"/>
          <w:szCs w:val="24"/>
          <w:lang w:val="sr-Cyrl-RS"/>
        </w:rPr>
        <w:t xml:space="preserve"> стабилизациј</w:t>
      </w:r>
      <w:r w:rsidR="00C12A7D" w:rsidRPr="00D9535A">
        <w:rPr>
          <w:rFonts w:ascii="Tahoma" w:hAnsi="Tahoma" w:cs="Tahoma"/>
          <w:sz w:val="24"/>
          <w:szCs w:val="24"/>
          <w:lang w:val="sr-Cyrl-RS"/>
        </w:rPr>
        <w:t>у</w:t>
      </w:r>
      <w:r w:rsidR="00EE053C" w:rsidRPr="00D9535A">
        <w:rPr>
          <w:rFonts w:ascii="Tahoma" w:hAnsi="Tahoma" w:cs="Tahoma"/>
          <w:sz w:val="24"/>
          <w:szCs w:val="24"/>
          <w:lang w:val="sr-Cyrl-RS"/>
        </w:rPr>
        <w:t xml:space="preserve"> пословања ШСС. </w:t>
      </w:r>
    </w:p>
    <w:p w14:paraId="1D28E5AB" w14:textId="7A93910A" w:rsidR="00EE053C" w:rsidRPr="00D9535A" w:rsidRDefault="00EE053C" w:rsidP="00EE053C">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 xml:space="preserve">Транспарентност у пословању и доследна борба да се имиџ српског шаха пажљиво штити и негује је поље где не сме бити компромиса. Све негативне појаве имаће озбиљну препреку у ШСС. Време је такође и да храбрије приступимо променама, како у самом систему организовања тако исто и у </w:t>
      </w:r>
      <w:r w:rsidR="00AB2E69" w:rsidRPr="00D9535A">
        <w:rPr>
          <w:rFonts w:ascii="Tahoma" w:hAnsi="Tahoma" w:cs="Tahoma"/>
          <w:sz w:val="24"/>
          <w:szCs w:val="24"/>
          <w:lang w:val="sr-Cyrl-RS"/>
        </w:rPr>
        <w:t>систему такмичења и регистрације</w:t>
      </w:r>
      <w:r w:rsidRPr="00D9535A">
        <w:rPr>
          <w:rFonts w:ascii="Tahoma" w:hAnsi="Tahoma" w:cs="Tahoma"/>
          <w:sz w:val="24"/>
          <w:szCs w:val="24"/>
          <w:lang w:val="sr-Cyrl-RS"/>
        </w:rPr>
        <w:t>. Верујем да ћемо враћањем међусобног поверења унутар шаховске организације</w:t>
      </w:r>
      <w:r w:rsidR="003E746C" w:rsidRPr="00D9535A">
        <w:rPr>
          <w:rFonts w:ascii="Tahoma" w:hAnsi="Tahoma" w:cs="Tahoma"/>
          <w:sz w:val="24"/>
          <w:szCs w:val="24"/>
          <w:lang w:val="sr-Cyrl-RS"/>
        </w:rPr>
        <w:t xml:space="preserve"> омогућити и модернизацију у сваком смислу. Време је динамично и захтева континуирано и брзо прилагођавање.</w:t>
      </w:r>
    </w:p>
    <w:p w14:paraId="0A302C77" w14:textId="77777777" w:rsidR="0082336B" w:rsidRPr="00D9535A" w:rsidRDefault="0082336B" w:rsidP="00EE053C">
      <w:pPr>
        <w:pStyle w:val="NoSpacing"/>
        <w:ind w:firstLine="720"/>
        <w:jc w:val="both"/>
        <w:rPr>
          <w:rFonts w:ascii="Tahoma" w:hAnsi="Tahoma" w:cs="Tahoma"/>
          <w:sz w:val="24"/>
          <w:szCs w:val="24"/>
          <w:lang w:val="sr-Cyrl-RS"/>
        </w:rPr>
      </w:pPr>
    </w:p>
    <w:p w14:paraId="52477154" w14:textId="7C967C4D" w:rsidR="0082336B" w:rsidRPr="00D9535A" w:rsidRDefault="0082336B" w:rsidP="0082336B">
      <w:pPr>
        <w:pStyle w:val="NoSpacing"/>
        <w:jc w:val="both"/>
        <w:rPr>
          <w:rFonts w:ascii="Tahoma" w:hAnsi="Tahoma" w:cs="Tahoma"/>
          <w:b/>
          <w:sz w:val="24"/>
          <w:szCs w:val="24"/>
          <w:u w:val="single"/>
          <w:lang w:val="sr-Cyrl-RS"/>
        </w:rPr>
      </w:pPr>
      <w:r w:rsidRPr="00D9535A">
        <w:rPr>
          <w:rFonts w:ascii="Tahoma" w:hAnsi="Tahoma" w:cs="Tahoma"/>
          <w:b/>
          <w:sz w:val="24"/>
          <w:szCs w:val="24"/>
          <w:u w:val="single"/>
          <w:lang w:val="sr-Cyrl-RS"/>
        </w:rPr>
        <w:t>3</w:t>
      </w:r>
      <w:r w:rsidRPr="00D9535A">
        <w:rPr>
          <w:rFonts w:ascii="Tahoma" w:hAnsi="Tahoma" w:cs="Tahoma"/>
          <w:b/>
          <w:sz w:val="24"/>
          <w:szCs w:val="24"/>
          <w:u w:val="single"/>
          <w:lang w:val="sr-Cyrl-RS"/>
        </w:rPr>
        <w:t>. Репрезентација</w:t>
      </w:r>
    </w:p>
    <w:p w14:paraId="19D37F9B" w14:textId="77777777" w:rsidR="0082336B" w:rsidRPr="00D9535A" w:rsidRDefault="0082336B" w:rsidP="0082336B">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Спортски је да се стално жели више и више. На Првенству Европе у Словенији крајем прошле године постигли смо рекордне успехе па нам не преостаје ништа друго до да дижемо лествице. Крајњи циљ је сениорска шаховска медаља за Србију.</w:t>
      </w:r>
    </w:p>
    <w:p w14:paraId="61D319D9" w14:textId="0C3BC293" w:rsidR="0082336B" w:rsidRPr="00D9535A" w:rsidRDefault="0082336B" w:rsidP="0082336B">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Дизањем стандарда припрема за такмичења и побољшањем третмана репрезентативаца стварамо основе да постајемо конкурентнији. Са оптимизмом гледам на године пред нама, а статус и третман репрезентативаца биће све бољи и бољи.</w:t>
      </w:r>
    </w:p>
    <w:p w14:paraId="6BA4322E" w14:textId="77777777" w:rsidR="0082336B" w:rsidRPr="00D9535A" w:rsidRDefault="0082336B" w:rsidP="0082336B">
      <w:pPr>
        <w:pStyle w:val="NoSpacing"/>
        <w:ind w:firstLine="720"/>
        <w:jc w:val="both"/>
        <w:rPr>
          <w:rFonts w:ascii="Tahoma" w:hAnsi="Tahoma" w:cs="Tahoma"/>
          <w:sz w:val="24"/>
          <w:szCs w:val="24"/>
          <w:lang w:val="sr-Cyrl-RS"/>
        </w:rPr>
      </w:pPr>
    </w:p>
    <w:p w14:paraId="04A33B19" w14:textId="0597C068" w:rsidR="0082336B" w:rsidRPr="00D9535A" w:rsidRDefault="0082336B" w:rsidP="0082336B">
      <w:pPr>
        <w:pStyle w:val="NoSpacing"/>
        <w:jc w:val="both"/>
        <w:rPr>
          <w:rFonts w:ascii="Tahoma" w:hAnsi="Tahoma" w:cs="Tahoma"/>
          <w:b/>
          <w:sz w:val="24"/>
          <w:szCs w:val="24"/>
          <w:u w:val="single"/>
          <w:lang w:val="sr-Cyrl-RS"/>
        </w:rPr>
      </w:pPr>
      <w:r w:rsidRPr="00D9535A">
        <w:rPr>
          <w:rFonts w:ascii="Tahoma" w:hAnsi="Tahoma" w:cs="Tahoma"/>
          <w:b/>
          <w:sz w:val="24"/>
          <w:szCs w:val="24"/>
          <w:u w:val="single"/>
          <w:lang w:val="sr-Cyrl-RS"/>
        </w:rPr>
        <w:t>4</w:t>
      </w:r>
      <w:r w:rsidRPr="00D9535A">
        <w:rPr>
          <w:rFonts w:ascii="Tahoma" w:hAnsi="Tahoma" w:cs="Tahoma"/>
          <w:b/>
          <w:sz w:val="24"/>
          <w:szCs w:val="24"/>
          <w:u w:val="single"/>
          <w:lang w:val="sr-Cyrl-RS"/>
        </w:rPr>
        <w:t>. Такмичарски програм</w:t>
      </w:r>
    </w:p>
    <w:p w14:paraId="051EDE1D" w14:textId="591703F7" w:rsidR="0082336B" w:rsidRPr="00D9535A" w:rsidRDefault="0082336B" w:rsidP="0082336B">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Стабилизацијом прилика у Савезу отварамо могућности за обогаћивање календара домаћих такмичења. Крупан залогај ће нам бити оживљавање Купа Светозара Глигорића. Тражићемо решења док их не нађемо. Крајњи циљ је успостављање Фестивала Светозар Глигорић, који би био један прави фестивал шаха, са низом такмичења у свом саставу. Већ ове године у оквиру Купа организоваћемо Првенство Србије у убрзаном и брзопотезном шаху, а једно од нових такмичења ускоро ће бити и корпоративно првенство Србије. Од нових турнира највишег нивоа имамо Србија Опен, а надам се да ћемо обезбедити средства да током овог мандата успоставимо по један редован врхунски бергер турнир у обе конкуренције, сваке године. Прва лига и Шампионати ће бити и даље у нашем фокусу и радићемо на томе да њихов састав буде што јачи.</w:t>
      </w:r>
    </w:p>
    <w:p w14:paraId="63000EA5" w14:textId="55D8F2AC" w:rsidR="0082336B" w:rsidRPr="00D9535A" w:rsidRDefault="0082336B" w:rsidP="0082336B">
      <w:pPr>
        <w:pStyle w:val="NoSpacing"/>
        <w:jc w:val="both"/>
        <w:rPr>
          <w:rFonts w:ascii="Tahoma" w:hAnsi="Tahoma" w:cs="Tahoma"/>
          <w:sz w:val="24"/>
          <w:szCs w:val="24"/>
          <w:lang w:val="sr-Cyrl-RS"/>
        </w:rPr>
      </w:pPr>
    </w:p>
    <w:p w14:paraId="7EE2A43F" w14:textId="02E5399E" w:rsidR="0082336B" w:rsidRPr="00D9535A" w:rsidRDefault="0082336B" w:rsidP="0082336B">
      <w:pPr>
        <w:pStyle w:val="NoSpacing"/>
        <w:jc w:val="both"/>
        <w:rPr>
          <w:rFonts w:ascii="Tahoma" w:hAnsi="Tahoma" w:cs="Tahoma"/>
          <w:b/>
          <w:bCs/>
          <w:sz w:val="24"/>
          <w:szCs w:val="24"/>
          <w:u w:val="single"/>
          <w:lang w:val="sr-Cyrl-RS"/>
        </w:rPr>
      </w:pPr>
      <w:r w:rsidRPr="00D9535A">
        <w:rPr>
          <w:rFonts w:ascii="Tahoma" w:hAnsi="Tahoma" w:cs="Tahoma"/>
          <w:b/>
          <w:bCs/>
          <w:sz w:val="24"/>
          <w:szCs w:val="24"/>
          <w:u w:val="single"/>
          <w:lang w:val="sr-Cyrl-RS"/>
        </w:rPr>
        <w:t>5. Женски и јуниорски шах и друге групе</w:t>
      </w:r>
    </w:p>
    <w:p w14:paraId="57B0D1A0" w14:textId="77777777" w:rsidR="00AD1F35" w:rsidRPr="00D9535A" w:rsidRDefault="0082336B" w:rsidP="0082336B">
      <w:pPr>
        <w:pStyle w:val="NoSpacing"/>
        <w:jc w:val="both"/>
        <w:rPr>
          <w:rFonts w:ascii="Tahoma" w:hAnsi="Tahoma" w:cs="Tahoma"/>
          <w:sz w:val="24"/>
          <w:szCs w:val="24"/>
          <w:lang w:val="sr-Cyrl-RS"/>
        </w:rPr>
      </w:pPr>
      <w:r w:rsidRPr="00D9535A">
        <w:rPr>
          <w:rFonts w:ascii="Tahoma" w:hAnsi="Tahoma" w:cs="Tahoma"/>
          <w:sz w:val="24"/>
          <w:szCs w:val="24"/>
          <w:lang w:val="sr-Cyrl-RS"/>
        </w:rPr>
        <w:t xml:space="preserve">            Посебну пажњу посветићемо подршци и унапређењу </w:t>
      </w:r>
      <w:r w:rsidR="00AD1F35" w:rsidRPr="00D9535A">
        <w:rPr>
          <w:rFonts w:ascii="Tahoma" w:hAnsi="Tahoma" w:cs="Tahoma"/>
          <w:sz w:val="24"/>
          <w:szCs w:val="24"/>
          <w:lang w:val="sr-Cyrl-RS"/>
        </w:rPr>
        <w:t xml:space="preserve">учешћа женске популације у шаху у Србији које је на недопустиво ниском нивоу. Сет мера ће бити у примени већ ове године а применићемо и сва најбоља искуства на нивоу ФИДЕ. </w:t>
      </w:r>
    </w:p>
    <w:p w14:paraId="2EE0204A" w14:textId="09809D0C" w:rsidR="0082336B" w:rsidRPr="00D9535A" w:rsidRDefault="00AD1F35" w:rsidP="0082336B">
      <w:pPr>
        <w:pStyle w:val="NoSpacing"/>
        <w:jc w:val="both"/>
        <w:rPr>
          <w:rFonts w:ascii="Tahoma" w:hAnsi="Tahoma" w:cs="Tahoma"/>
          <w:sz w:val="24"/>
          <w:szCs w:val="24"/>
          <w:lang w:val="sr-Cyrl-RS"/>
        </w:rPr>
      </w:pPr>
      <w:r w:rsidRPr="00D9535A">
        <w:rPr>
          <w:rFonts w:ascii="Tahoma" w:hAnsi="Tahoma" w:cs="Tahoma"/>
          <w:sz w:val="24"/>
          <w:szCs w:val="24"/>
          <w:lang w:val="sr-Cyrl-RS"/>
        </w:rPr>
        <w:t xml:space="preserve">            Наши најбољи јуниори имаће и даље подршку ШСС а колико се они буду брзо развијали </w:t>
      </w:r>
      <w:r w:rsidR="008A35CD" w:rsidRPr="00D9535A">
        <w:rPr>
          <w:rFonts w:ascii="Tahoma" w:hAnsi="Tahoma" w:cs="Tahoma"/>
          <w:sz w:val="24"/>
          <w:szCs w:val="24"/>
          <w:lang w:val="sr-Cyrl-RS"/>
        </w:rPr>
        <w:t>тако ћемо и унапређивати фонд за ове намене.</w:t>
      </w:r>
      <w:r w:rsidRPr="00D9535A">
        <w:rPr>
          <w:rFonts w:ascii="Tahoma" w:hAnsi="Tahoma" w:cs="Tahoma"/>
          <w:sz w:val="24"/>
          <w:szCs w:val="24"/>
          <w:lang w:val="sr-Cyrl-RS"/>
        </w:rPr>
        <w:t xml:space="preserve"> </w:t>
      </w:r>
    </w:p>
    <w:p w14:paraId="43014F75" w14:textId="653AF923" w:rsidR="0082336B" w:rsidRPr="00D9535A" w:rsidRDefault="008A35CD" w:rsidP="0082336B">
      <w:pPr>
        <w:pStyle w:val="NoSpacing"/>
        <w:jc w:val="both"/>
        <w:rPr>
          <w:rFonts w:ascii="Tahoma" w:hAnsi="Tahoma" w:cs="Tahoma"/>
          <w:sz w:val="24"/>
          <w:szCs w:val="24"/>
          <w:lang w:val="sr-Cyrl-RS"/>
        </w:rPr>
      </w:pPr>
      <w:r w:rsidRPr="00D9535A">
        <w:rPr>
          <w:rFonts w:ascii="Tahoma" w:hAnsi="Tahoma" w:cs="Tahoma"/>
          <w:sz w:val="24"/>
          <w:szCs w:val="24"/>
          <w:lang w:val="sr-Cyrl-RS"/>
        </w:rPr>
        <w:t xml:space="preserve">Обратићемо и дужну пажњу ка активностима проблемиста, као и глувих и наглувих односно слепих и слабовидих шахиста. </w:t>
      </w:r>
    </w:p>
    <w:p w14:paraId="634542EF" w14:textId="77777777" w:rsidR="00313CB4" w:rsidRPr="00D9535A" w:rsidRDefault="00313CB4" w:rsidP="00D502C6">
      <w:pPr>
        <w:pStyle w:val="NoSpacing"/>
        <w:jc w:val="both"/>
        <w:rPr>
          <w:rFonts w:ascii="Tahoma" w:hAnsi="Tahoma" w:cs="Tahoma"/>
          <w:sz w:val="24"/>
          <w:szCs w:val="24"/>
          <w:lang w:val="sr-Cyrl-RS"/>
        </w:rPr>
      </w:pPr>
    </w:p>
    <w:p w14:paraId="7325BDD6" w14:textId="2045870D" w:rsidR="0087039C" w:rsidRPr="00D9535A" w:rsidRDefault="008A35CD" w:rsidP="00D502C6">
      <w:pPr>
        <w:pStyle w:val="NoSpacing"/>
        <w:jc w:val="both"/>
        <w:rPr>
          <w:rFonts w:ascii="Tahoma" w:hAnsi="Tahoma" w:cs="Tahoma"/>
          <w:b/>
          <w:sz w:val="24"/>
          <w:szCs w:val="24"/>
          <w:u w:val="single"/>
          <w:lang w:val="sr-Cyrl-RS"/>
        </w:rPr>
      </w:pPr>
      <w:r w:rsidRPr="00D9535A">
        <w:rPr>
          <w:rFonts w:ascii="Tahoma" w:hAnsi="Tahoma" w:cs="Tahoma"/>
          <w:b/>
          <w:sz w:val="24"/>
          <w:szCs w:val="24"/>
          <w:u w:val="single"/>
          <w:lang w:val="sr-Cyrl-RS"/>
        </w:rPr>
        <w:t>6</w:t>
      </w:r>
      <w:r w:rsidR="00D502C6" w:rsidRPr="00D9535A">
        <w:rPr>
          <w:rFonts w:ascii="Tahoma" w:hAnsi="Tahoma" w:cs="Tahoma"/>
          <w:b/>
          <w:sz w:val="24"/>
          <w:szCs w:val="24"/>
          <w:u w:val="single"/>
          <w:lang w:val="sr-Cyrl-RS"/>
        </w:rPr>
        <w:t xml:space="preserve">. </w:t>
      </w:r>
      <w:r w:rsidR="0087039C" w:rsidRPr="00D9535A">
        <w:rPr>
          <w:rFonts w:ascii="Tahoma" w:hAnsi="Tahoma" w:cs="Tahoma"/>
          <w:b/>
          <w:sz w:val="24"/>
          <w:szCs w:val="24"/>
          <w:u w:val="single"/>
          <w:lang w:val="sr-Cyrl-RS"/>
        </w:rPr>
        <w:t>Финансиј</w:t>
      </w:r>
      <w:r w:rsidR="003E746C" w:rsidRPr="00D9535A">
        <w:rPr>
          <w:rFonts w:ascii="Tahoma" w:hAnsi="Tahoma" w:cs="Tahoma"/>
          <w:b/>
          <w:sz w:val="24"/>
          <w:szCs w:val="24"/>
          <w:u w:val="single"/>
          <w:lang w:val="sr-Cyrl-RS"/>
        </w:rPr>
        <w:t>е</w:t>
      </w:r>
      <w:r w:rsidRPr="00D9535A">
        <w:rPr>
          <w:rFonts w:ascii="Tahoma" w:hAnsi="Tahoma" w:cs="Tahoma"/>
          <w:b/>
          <w:bCs/>
          <w:sz w:val="24"/>
          <w:szCs w:val="24"/>
          <w:u w:val="single"/>
          <w:lang w:val="sr-Cyrl-RS"/>
        </w:rPr>
        <w:t xml:space="preserve"> и </w:t>
      </w:r>
      <w:r w:rsidR="00C12A7D" w:rsidRPr="00D9535A">
        <w:rPr>
          <w:rFonts w:ascii="Tahoma" w:hAnsi="Tahoma" w:cs="Tahoma"/>
          <w:b/>
          <w:bCs/>
          <w:sz w:val="24"/>
          <w:szCs w:val="24"/>
          <w:u w:val="single"/>
          <w:lang w:val="sr-Cyrl-RS"/>
        </w:rPr>
        <w:t xml:space="preserve"> администрациј</w:t>
      </w:r>
      <w:r w:rsidRPr="00D9535A">
        <w:rPr>
          <w:rFonts w:ascii="Tahoma" w:hAnsi="Tahoma" w:cs="Tahoma"/>
          <w:b/>
          <w:bCs/>
          <w:sz w:val="24"/>
          <w:szCs w:val="24"/>
          <w:u w:val="single"/>
          <w:lang w:val="sr-Cyrl-RS"/>
        </w:rPr>
        <w:t>а</w:t>
      </w:r>
      <w:r w:rsidR="00C12A7D" w:rsidRPr="00D9535A">
        <w:rPr>
          <w:rFonts w:ascii="Tahoma" w:hAnsi="Tahoma" w:cs="Tahoma"/>
          <w:b/>
          <w:bCs/>
          <w:sz w:val="24"/>
          <w:szCs w:val="24"/>
          <w:u w:val="single"/>
          <w:lang w:val="sr-Cyrl-RS"/>
        </w:rPr>
        <w:t xml:space="preserve"> ШСС</w:t>
      </w:r>
    </w:p>
    <w:p w14:paraId="7EC1F3D7" w14:textId="04620A81" w:rsidR="002942C7" w:rsidRPr="00D9535A" w:rsidRDefault="003E746C" w:rsidP="00C12A7D">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 xml:space="preserve">Из фазе пуког преживљавања у којој је ШСС био пре две године, </w:t>
      </w:r>
      <w:r w:rsidR="00C12A7D" w:rsidRPr="00D9535A">
        <w:rPr>
          <w:rFonts w:ascii="Tahoma" w:hAnsi="Tahoma" w:cs="Tahoma"/>
          <w:sz w:val="24"/>
          <w:szCs w:val="24"/>
          <w:lang w:val="sr-Cyrl-RS"/>
        </w:rPr>
        <w:t xml:space="preserve">област финансија </w:t>
      </w:r>
      <w:r w:rsidR="00C12A7D" w:rsidRPr="00D9535A">
        <w:rPr>
          <w:rFonts w:ascii="Tahoma" w:hAnsi="Tahoma" w:cs="Tahoma"/>
          <w:sz w:val="24"/>
          <w:szCs w:val="24"/>
          <w:lang w:val="sr-Cyrl-RS"/>
        </w:rPr>
        <w:t xml:space="preserve">ће </w:t>
      </w:r>
      <w:r w:rsidRPr="00D9535A">
        <w:rPr>
          <w:rFonts w:ascii="Tahoma" w:hAnsi="Tahoma" w:cs="Tahoma"/>
          <w:sz w:val="24"/>
          <w:szCs w:val="24"/>
          <w:lang w:val="sr-Cyrl-RS"/>
        </w:rPr>
        <w:t xml:space="preserve">у новом мандату у фокусу имати развојну компоненту. Наставићемо </w:t>
      </w:r>
      <w:r w:rsidR="00C12A7D" w:rsidRPr="00D9535A">
        <w:rPr>
          <w:rFonts w:ascii="Tahoma" w:hAnsi="Tahoma" w:cs="Tahoma"/>
          <w:sz w:val="24"/>
          <w:szCs w:val="24"/>
          <w:lang w:val="sr-Cyrl-RS"/>
        </w:rPr>
        <w:t xml:space="preserve">са </w:t>
      </w:r>
      <w:r w:rsidRPr="00D9535A">
        <w:rPr>
          <w:rFonts w:ascii="Tahoma" w:hAnsi="Tahoma" w:cs="Tahoma"/>
          <w:sz w:val="24"/>
          <w:szCs w:val="24"/>
          <w:lang w:val="sr-Cyrl-RS"/>
        </w:rPr>
        <w:t>даљ</w:t>
      </w:r>
      <w:r w:rsidR="00C12A7D" w:rsidRPr="00D9535A">
        <w:rPr>
          <w:rFonts w:ascii="Tahoma" w:hAnsi="Tahoma" w:cs="Tahoma"/>
          <w:sz w:val="24"/>
          <w:szCs w:val="24"/>
          <w:lang w:val="sr-Cyrl-RS"/>
        </w:rPr>
        <w:t>им</w:t>
      </w:r>
      <w:r w:rsidRPr="00D9535A">
        <w:rPr>
          <w:rFonts w:ascii="Tahoma" w:hAnsi="Tahoma" w:cs="Tahoma"/>
          <w:sz w:val="24"/>
          <w:szCs w:val="24"/>
          <w:lang w:val="sr-Cyrl-RS"/>
        </w:rPr>
        <w:t xml:space="preserve"> финансирање</w:t>
      </w:r>
      <w:r w:rsidR="00C12A7D" w:rsidRPr="00D9535A">
        <w:rPr>
          <w:rFonts w:ascii="Tahoma" w:hAnsi="Tahoma" w:cs="Tahoma"/>
          <w:sz w:val="24"/>
          <w:szCs w:val="24"/>
          <w:lang w:val="sr-Cyrl-RS"/>
        </w:rPr>
        <w:t>м</w:t>
      </w:r>
      <w:r w:rsidRPr="00D9535A">
        <w:rPr>
          <w:rFonts w:ascii="Tahoma" w:hAnsi="Tahoma" w:cs="Tahoma"/>
          <w:sz w:val="24"/>
          <w:szCs w:val="24"/>
          <w:lang w:val="sr-Cyrl-RS"/>
        </w:rPr>
        <w:t xml:space="preserve"> најистакнутијих младих шахиста као и</w:t>
      </w:r>
      <w:r w:rsidR="00C12A7D" w:rsidRPr="00D9535A">
        <w:rPr>
          <w:rFonts w:ascii="Tahoma" w:hAnsi="Tahoma" w:cs="Tahoma"/>
          <w:sz w:val="24"/>
          <w:szCs w:val="24"/>
          <w:lang w:val="sr-Cyrl-RS"/>
        </w:rPr>
        <w:t xml:space="preserve"> са</w:t>
      </w:r>
      <w:r w:rsidRPr="00D9535A">
        <w:rPr>
          <w:rFonts w:ascii="Tahoma" w:hAnsi="Tahoma" w:cs="Tahoma"/>
          <w:sz w:val="24"/>
          <w:szCs w:val="24"/>
          <w:lang w:val="sr-Cyrl-RS"/>
        </w:rPr>
        <w:t xml:space="preserve"> тек уведеном финансијском подршком члановима репрезентације. Уложићемо максималан труд како би статус шаха у бу</w:t>
      </w:r>
      <w:r w:rsidR="007E0924" w:rsidRPr="00D9535A">
        <w:rPr>
          <w:rFonts w:ascii="Tahoma" w:hAnsi="Tahoma" w:cs="Tahoma"/>
          <w:sz w:val="24"/>
          <w:szCs w:val="24"/>
          <w:lang w:val="sr-Cyrl-RS"/>
        </w:rPr>
        <w:t>џ</w:t>
      </w:r>
      <w:r w:rsidRPr="00D9535A">
        <w:rPr>
          <w:rFonts w:ascii="Tahoma" w:hAnsi="Tahoma" w:cs="Tahoma"/>
          <w:sz w:val="24"/>
          <w:szCs w:val="24"/>
          <w:lang w:val="sr-Cyrl-RS"/>
        </w:rPr>
        <w:t>ету државе на свим нив</w:t>
      </w:r>
      <w:r w:rsidR="00C12A7D" w:rsidRPr="00D9535A">
        <w:rPr>
          <w:rFonts w:ascii="Tahoma" w:hAnsi="Tahoma" w:cs="Tahoma"/>
          <w:sz w:val="24"/>
          <w:szCs w:val="24"/>
          <w:lang w:val="sr-Cyrl-RS"/>
        </w:rPr>
        <w:t>о</w:t>
      </w:r>
      <w:r w:rsidRPr="00D9535A">
        <w:rPr>
          <w:rFonts w:ascii="Tahoma" w:hAnsi="Tahoma" w:cs="Tahoma"/>
          <w:sz w:val="24"/>
          <w:szCs w:val="24"/>
          <w:lang w:val="sr-Cyrl-RS"/>
        </w:rPr>
        <w:t>има</w:t>
      </w:r>
      <w:r w:rsidR="007E0924" w:rsidRPr="00D9535A">
        <w:rPr>
          <w:rFonts w:ascii="Tahoma" w:hAnsi="Tahoma" w:cs="Tahoma"/>
          <w:sz w:val="24"/>
          <w:szCs w:val="24"/>
          <w:lang w:val="sr-Cyrl-RS"/>
        </w:rPr>
        <w:t xml:space="preserve"> био побољшаван из године у годину. Наставићемо са даљом промоцијом шаха </w:t>
      </w:r>
      <w:r w:rsidR="00C12A7D" w:rsidRPr="00D9535A">
        <w:rPr>
          <w:rFonts w:ascii="Tahoma" w:hAnsi="Tahoma" w:cs="Tahoma"/>
          <w:sz w:val="24"/>
          <w:szCs w:val="24"/>
          <w:lang w:val="sr-Cyrl-RS"/>
        </w:rPr>
        <w:t>према</w:t>
      </w:r>
      <w:r w:rsidR="007E0924" w:rsidRPr="00D9535A">
        <w:rPr>
          <w:rFonts w:ascii="Tahoma" w:hAnsi="Tahoma" w:cs="Tahoma"/>
          <w:sz w:val="24"/>
          <w:szCs w:val="24"/>
          <w:lang w:val="sr-Cyrl-RS"/>
        </w:rPr>
        <w:t xml:space="preserve"> привред</w:t>
      </w:r>
      <w:r w:rsidR="00C12A7D" w:rsidRPr="00D9535A">
        <w:rPr>
          <w:rFonts w:ascii="Tahoma" w:hAnsi="Tahoma" w:cs="Tahoma"/>
          <w:sz w:val="24"/>
          <w:szCs w:val="24"/>
          <w:lang w:val="sr-Cyrl-RS"/>
        </w:rPr>
        <w:t>и</w:t>
      </w:r>
      <w:r w:rsidR="007E0924" w:rsidRPr="00D9535A">
        <w:rPr>
          <w:rFonts w:ascii="Tahoma" w:hAnsi="Tahoma" w:cs="Tahoma"/>
          <w:sz w:val="24"/>
          <w:szCs w:val="24"/>
          <w:lang w:val="sr-Cyrl-RS"/>
        </w:rPr>
        <w:t xml:space="preserve"> и проширењ</w:t>
      </w:r>
      <w:r w:rsidR="00C12A7D" w:rsidRPr="00D9535A">
        <w:rPr>
          <w:rFonts w:ascii="Tahoma" w:hAnsi="Tahoma" w:cs="Tahoma"/>
          <w:sz w:val="24"/>
          <w:szCs w:val="24"/>
          <w:lang w:val="sr-Cyrl-RS"/>
        </w:rPr>
        <w:t>ем</w:t>
      </w:r>
      <w:r w:rsidR="007E0924" w:rsidRPr="00D9535A">
        <w:rPr>
          <w:rFonts w:ascii="Tahoma" w:hAnsi="Tahoma" w:cs="Tahoma"/>
          <w:sz w:val="24"/>
          <w:szCs w:val="24"/>
          <w:lang w:val="sr-Cyrl-RS"/>
        </w:rPr>
        <w:t xml:space="preserve"> спонзорског пула. </w:t>
      </w:r>
    </w:p>
    <w:p w14:paraId="2C8A8AF7" w14:textId="0EADABA4" w:rsidR="002F35E6" w:rsidRPr="00D9535A" w:rsidRDefault="007E0924" w:rsidP="00D502C6">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Изузетно висок раст амбиција ШСС зах</w:t>
      </w:r>
      <w:r w:rsidR="00A24E7A" w:rsidRPr="00D9535A">
        <w:rPr>
          <w:rFonts w:ascii="Tahoma" w:hAnsi="Tahoma" w:cs="Tahoma"/>
          <w:sz w:val="24"/>
          <w:szCs w:val="24"/>
          <w:lang w:val="sr-Cyrl-RS"/>
        </w:rPr>
        <w:t>те</w:t>
      </w:r>
      <w:r w:rsidRPr="00D9535A">
        <w:rPr>
          <w:rFonts w:ascii="Tahoma" w:hAnsi="Tahoma" w:cs="Tahoma"/>
          <w:sz w:val="24"/>
          <w:szCs w:val="24"/>
          <w:lang w:val="sr-Cyrl-RS"/>
        </w:rPr>
        <w:t xml:space="preserve">ва и </w:t>
      </w:r>
      <w:r w:rsidR="00A24E7A" w:rsidRPr="00D9535A">
        <w:rPr>
          <w:rFonts w:ascii="Tahoma" w:hAnsi="Tahoma" w:cs="Tahoma"/>
          <w:sz w:val="24"/>
          <w:szCs w:val="24"/>
          <w:lang w:val="sr-Cyrl-RS"/>
        </w:rPr>
        <w:t>адекватна кадровска унапређења у оквиру канцеларије ШСС. Као и све остало и ово ће бити континуиран процес</w:t>
      </w:r>
      <w:r w:rsidR="00C12A7D" w:rsidRPr="00D9535A">
        <w:rPr>
          <w:rFonts w:ascii="Tahoma" w:hAnsi="Tahoma" w:cs="Tahoma"/>
          <w:sz w:val="24"/>
          <w:szCs w:val="24"/>
          <w:lang w:val="sr-Cyrl-RS"/>
        </w:rPr>
        <w:t>. Р</w:t>
      </w:r>
      <w:r w:rsidR="00A24E7A" w:rsidRPr="00D9535A">
        <w:rPr>
          <w:rFonts w:ascii="Tahoma" w:hAnsi="Tahoma" w:cs="Tahoma"/>
          <w:sz w:val="24"/>
          <w:szCs w:val="24"/>
          <w:lang w:val="sr-Cyrl-RS"/>
        </w:rPr>
        <w:t xml:space="preserve">ад у оквиру тима ШСС биће омогућен свима који су стручни и заинтересовани за одређено поље рада. Ово све мора бити и адекватно подржано кроз буџет ШСС. </w:t>
      </w:r>
    </w:p>
    <w:p w14:paraId="18E468A8" w14:textId="42E15C33" w:rsidR="00A24E7A" w:rsidRPr="00D9535A" w:rsidRDefault="00A24E7A" w:rsidP="00D502C6">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Мандат који је испред нас је период и у коме ћемо у потпуности уредити просторије у Нушићевој 25. Овај простор ће поново бити место окупљања шахиста и шаховских заљубљеника</w:t>
      </w:r>
      <w:r w:rsidR="00124731" w:rsidRPr="00D9535A">
        <w:rPr>
          <w:rFonts w:ascii="Tahoma" w:hAnsi="Tahoma" w:cs="Tahoma"/>
          <w:sz w:val="24"/>
          <w:szCs w:val="24"/>
          <w:lang w:val="sr-Cyrl-RS"/>
        </w:rPr>
        <w:t xml:space="preserve"> свих доби. Уређење простора ћемо вршити имајући у виду и потребе територијалних савеза.</w:t>
      </w:r>
    </w:p>
    <w:p w14:paraId="7FF68713" w14:textId="77777777" w:rsidR="008A35CD" w:rsidRPr="00D9535A" w:rsidRDefault="008A35CD" w:rsidP="00D502C6">
      <w:pPr>
        <w:pStyle w:val="NoSpacing"/>
        <w:jc w:val="both"/>
        <w:rPr>
          <w:rFonts w:ascii="Tahoma" w:hAnsi="Tahoma" w:cs="Tahoma"/>
          <w:sz w:val="24"/>
          <w:szCs w:val="24"/>
          <w:lang w:val="sr-Cyrl-RS"/>
        </w:rPr>
      </w:pPr>
    </w:p>
    <w:p w14:paraId="18C200B5" w14:textId="4D3A4E9F" w:rsidR="0087039C" w:rsidRPr="00D9535A" w:rsidRDefault="008A35CD" w:rsidP="00D502C6">
      <w:pPr>
        <w:pStyle w:val="NoSpacing"/>
        <w:jc w:val="both"/>
        <w:rPr>
          <w:rFonts w:ascii="Tahoma" w:hAnsi="Tahoma" w:cs="Tahoma"/>
          <w:b/>
          <w:sz w:val="24"/>
          <w:szCs w:val="24"/>
          <w:u w:val="single"/>
          <w:lang w:val="sr-Cyrl-RS"/>
        </w:rPr>
      </w:pPr>
      <w:r w:rsidRPr="00D9535A">
        <w:rPr>
          <w:rFonts w:ascii="Tahoma" w:hAnsi="Tahoma" w:cs="Tahoma"/>
          <w:b/>
          <w:sz w:val="24"/>
          <w:szCs w:val="24"/>
          <w:u w:val="single"/>
          <w:lang w:val="sr-Cyrl-RS"/>
        </w:rPr>
        <w:t>7</w:t>
      </w:r>
      <w:r w:rsidR="00D502C6" w:rsidRPr="00D9535A">
        <w:rPr>
          <w:rFonts w:ascii="Tahoma" w:hAnsi="Tahoma" w:cs="Tahoma"/>
          <w:b/>
          <w:sz w:val="24"/>
          <w:szCs w:val="24"/>
          <w:u w:val="single"/>
          <w:lang w:val="sr-Cyrl-RS"/>
        </w:rPr>
        <w:t xml:space="preserve">. </w:t>
      </w:r>
      <w:r w:rsidR="0087039C" w:rsidRPr="00D9535A">
        <w:rPr>
          <w:rFonts w:ascii="Tahoma" w:hAnsi="Tahoma" w:cs="Tahoma"/>
          <w:b/>
          <w:sz w:val="24"/>
          <w:szCs w:val="24"/>
          <w:u w:val="single"/>
          <w:lang w:val="sr-Cyrl-RS"/>
        </w:rPr>
        <w:t>Рад Управног одбора и комисија</w:t>
      </w:r>
    </w:p>
    <w:p w14:paraId="3CCD99C3" w14:textId="35247130" w:rsidR="0082082F" w:rsidRPr="00D9535A" w:rsidRDefault="00124731" w:rsidP="00D502C6">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 xml:space="preserve">Са оптимизмом гледам на нови мандат и будућу сарадњу са члановима УО ШСС као и представницима територијалних савеза. Последњи месеци ми дају право на таква очекивања. Оно што мора много боље да функционише то су комисије и одбори. Практично се све активности своде на рад председника, на канцеларију и Управни одбор. Остали скоро да не функционишу, уз само пар изузетака. Предложићу неколико озбиљних промена, </w:t>
      </w:r>
      <w:r w:rsidR="00651F9C" w:rsidRPr="00D9535A">
        <w:rPr>
          <w:rFonts w:ascii="Tahoma" w:hAnsi="Tahoma" w:cs="Tahoma"/>
          <w:sz w:val="24"/>
          <w:szCs w:val="24"/>
          <w:lang w:val="sr-Cyrl-RS"/>
        </w:rPr>
        <w:t xml:space="preserve">између осталог и да </w:t>
      </w:r>
      <w:r w:rsidRPr="00D9535A">
        <w:rPr>
          <w:rFonts w:ascii="Tahoma" w:hAnsi="Tahoma" w:cs="Tahoma"/>
          <w:sz w:val="24"/>
          <w:szCs w:val="24"/>
          <w:lang w:val="sr-Cyrl-RS"/>
        </w:rPr>
        <w:t>уместо комисија састављених по кључу има</w:t>
      </w:r>
      <w:r w:rsidR="00651F9C" w:rsidRPr="00D9535A">
        <w:rPr>
          <w:rFonts w:ascii="Tahoma" w:hAnsi="Tahoma" w:cs="Tahoma"/>
          <w:sz w:val="24"/>
          <w:szCs w:val="24"/>
          <w:lang w:val="sr-Cyrl-RS"/>
        </w:rPr>
        <w:t>мо</w:t>
      </w:r>
      <w:r w:rsidRPr="00D9535A">
        <w:rPr>
          <w:rFonts w:ascii="Tahoma" w:hAnsi="Tahoma" w:cs="Tahoma"/>
          <w:sz w:val="24"/>
          <w:szCs w:val="24"/>
          <w:lang w:val="sr-Cyrl-RS"/>
        </w:rPr>
        <w:t xml:space="preserve"> лица која ће покривати поједине области и имати конкретну и директну одговорност. Увек ће се водити рачуна о</w:t>
      </w:r>
      <w:r w:rsidR="00651F9C" w:rsidRPr="00D9535A">
        <w:rPr>
          <w:rFonts w:ascii="Tahoma" w:hAnsi="Tahoma" w:cs="Tahoma"/>
          <w:sz w:val="24"/>
          <w:szCs w:val="24"/>
          <w:lang w:val="sr-Cyrl-RS"/>
        </w:rPr>
        <w:t xml:space="preserve"> укупној</w:t>
      </w:r>
      <w:r w:rsidRPr="00D9535A">
        <w:rPr>
          <w:rFonts w:ascii="Tahoma" w:hAnsi="Tahoma" w:cs="Tahoma"/>
          <w:sz w:val="24"/>
          <w:szCs w:val="24"/>
          <w:lang w:val="sr-Cyrl-RS"/>
        </w:rPr>
        <w:t xml:space="preserve"> заступљености свих територијалних савеза у </w:t>
      </w:r>
      <w:r w:rsidR="00651F9C" w:rsidRPr="00D9535A">
        <w:rPr>
          <w:rFonts w:ascii="Tahoma" w:hAnsi="Tahoma" w:cs="Tahoma"/>
          <w:sz w:val="24"/>
          <w:szCs w:val="24"/>
          <w:lang w:val="sr-Cyrl-RS"/>
        </w:rPr>
        <w:t>органима ШСС. Интерес нам је заједнички, а то је успех и добро функционисање.</w:t>
      </w:r>
    </w:p>
    <w:p w14:paraId="52170B3D" w14:textId="77777777" w:rsidR="0082336B" w:rsidRPr="00D9535A" w:rsidRDefault="0082336B" w:rsidP="00D502C6">
      <w:pPr>
        <w:pStyle w:val="NoSpacing"/>
        <w:ind w:firstLine="720"/>
        <w:jc w:val="both"/>
        <w:rPr>
          <w:rFonts w:ascii="Tahoma" w:hAnsi="Tahoma" w:cs="Tahoma"/>
          <w:sz w:val="24"/>
          <w:szCs w:val="24"/>
          <w:lang w:val="sr-Cyrl-RS"/>
        </w:rPr>
      </w:pPr>
    </w:p>
    <w:p w14:paraId="43F92A09" w14:textId="257D15A2" w:rsidR="0082336B" w:rsidRPr="00D9535A" w:rsidRDefault="008A35CD" w:rsidP="0082336B">
      <w:pPr>
        <w:pStyle w:val="NoSpacing"/>
        <w:jc w:val="both"/>
        <w:rPr>
          <w:rFonts w:ascii="Tahoma" w:hAnsi="Tahoma" w:cs="Tahoma"/>
          <w:b/>
          <w:sz w:val="24"/>
          <w:szCs w:val="24"/>
          <w:u w:val="single"/>
          <w:lang w:val="sr-Cyrl-RS"/>
        </w:rPr>
      </w:pPr>
      <w:r w:rsidRPr="00D9535A">
        <w:rPr>
          <w:rFonts w:ascii="Tahoma" w:hAnsi="Tahoma" w:cs="Tahoma"/>
          <w:b/>
          <w:sz w:val="24"/>
          <w:szCs w:val="24"/>
          <w:u w:val="single"/>
          <w:lang w:val="sr-Cyrl-RS"/>
        </w:rPr>
        <w:t>8</w:t>
      </w:r>
      <w:r w:rsidR="0082336B" w:rsidRPr="00D9535A">
        <w:rPr>
          <w:rFonts w:ascii="Tahoma" w:hAnsi="Tahoma" w:cs="Tahoma"/>
          <w:b/>
          <w:sz w:val="24"/>
          <w:szCs w:val="24"/>
          <w:u w:val="single"/>
          <w:lang w:val="sr-Cyrl-RS"/>
        </w:rPr>
        <w:t xml:space="preserve">. Правни оквир и односи са </w:t>
      </w:r>
      <w:r w:rsidRPr="00D9535A">
        <w:rPr>
          <w:rFonts w:ascii="Tahoma" w:hAnsi="Tahoma" w:cs="Tahoma"/>
          <w:b/>
          <w:sz w:val="24"/>
          <w:szCs w:val="24"/>
          <w:u w:val="single"/>
          <w:lang w:val="sr-Cyrl-RS"/>
        </w:rPr>
        <w:t xml:space="preserve">територијалним </w:t>
      </w:r>
      <w:r w:rsidR="0082336B" w:rsidRPr="00D9535A">
        <w:rPr>
          <w:rFonts w:ascii="Tahoma" w:hAnsi="Tahoma" w:cs="Tahoma"/>
          <w:b/>
          <w:sz w:val="24"/>
          <w:szCs w:val="24"/>
          <w:u w:val="single"/>
          <w:lang w:val="sr-Cyrl-RS"/>
        </w:rPr>
        <w:t>савезима</w:t>
      </w:r>
    </w:p>
    <w:p w14:paraId="48CE807F" w14:textId="77777777" w:rsidR="0082336B" w:rsidRPr="00D9535A" w:rsidRDefault="0082336B" w:rsidP="0082336B">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У претходном мандату није била повољна клима за озбиљније промене статута и већине других аката ШСС. Са друге стране не напушта ме оптимизам да ће се враћањем поверења између територијалних савеза стећи услови за модернизацију ШСС. Шаховски савез Србије ће у новом мандату повећати пажњу на проблеме са којима се у свом функционисању сусрећу територијални савези. Шаховски савез Србије не може бити довољно јак ако су територијални савези слаби. Намера ми је да на истеку новог мандата имамо финансијски и организационо стабилне, а такмичарски успешне савезе.</w:t>
      </w:r>
    </w:p>
    <w:p w14:paraId="56A1D060" w14:textId="0F369E45" w:rsidR="002F35E6" w:rsidRDefault="002F35E6" w:rsidP="00D502C6">
      <w:pPr>
        <w:pStyle w:val="NoSpacing"/>
        <w:jc w:val="both"/>
        <w:rPr>
          <w:rFonts w:ascii="Tahoma" w:hAnsi="Tahoma" w:cs="Tahoma"/>
          <w:sz w:val="24"/>
          <w:szCs w:val="24"/>
          <w:lang w:val="sr-Cyrl-RS"/>
        </w:rPr>
      </w:pPr>
    </w:p>
    <w:p w14:paraId="3D6268C0" w14:textId="77777777" w:rsidR="00D9535A" w:rsidRPr="00D9535A" w:rsidRDefault="00D9535A" w:rsidP="00D502C6">
      <w:pPr>
        <w:pStyle w:val="NoSpacing"/>
        <w:jc w:val="both"/>
        <w:rPr>
          <w:rFonts w:ascii="Tahoma" w:hAnsi="Tahoma" w:cs="Tahoma"/>
          <w:sz w:val="24"/>
          <w:szCs w:val="24"/>
          <w:lang w:val="sr-Cyrl-RS"/>
        </w:rPr>
      </w:pPr>
    </w:p>
    <w:p w14:paraId="18C3C7EC" w14:textId="6CA77A25" w:rsidR="0087039C" w:rsidRPr="00D9535A" w:rsidRDefault="008A35CD" w:rsidP="00D502C6">
      <w:pPr>
        <w:pStyle w:val="NoSpacing"/>
        <w:jc w:val="both"/>
        <w:rPr>
          <w:rFonts w:ascii="Tahoma" w:hAnsi="Tahoma" w:cs="Tahoma"/>
          <w:b/>
          <w:sz w:val="24"/>
          <w:szCs w:val="24"/>
          <w:u w:val="single"/>
          <w:lang w:val="sr-Cyrl-RS"/>
        </w:rPr>
      </w:pPr>
      <w:r w:rsidRPr="00D9535A">
        <w:rPr>
          <w:rFonts w:ascii="Tahoma" w:hAnsi="Tahoma" w:cs="Tahoma"/>
          <w:b/>
          <w:sz w:val="24"/>
          <w:szCs w:val="24"/>
          <w:u w:val="single"/>
          <w:lang w:val="sr-Cyrl-RS"/>
        </w:rPr>
        <w:lastRenderedPageBreak/>
        <w:t>9</w:t>
      </w:r>
      <w:r w:rsidR="00D502C6" w:rsidRPr="00D9535A">
        <w:rPr>
          <w:rFonts w:ascii="Tahoma" w:hAnsi="Tahoma" w:cs="Tahoma"/>
          <w:b/>
          <w:sz w:val="24"/>
          <w:szCs w:val="24"/>
          <w:u w:val="single"/>
          <w:lang w:val="sr-Cyrl-RS"/>
        </w:rPr>
        <w:t xml:space="preserve">. </w:t>
      </w:r>
      <w:r w:rsidR="0087039C" w:rsidRPr="00D9535A">
        <w:rPr>
          <w:rFonts w:ascii="Tahoma" w:hAnsi="Tahoma" w:cs="Tahoma"/>
          <w:b/>
          <w:sz w:val="24"/>
          <w:szCs w:val="24"/>
          <w:u w:val="single"/>
          <w:lang w:val="sr-Cyrl-RS"/>
        </w:rPr>
        <w:t>Однос са Министарством омладине и спорта</w:t>
      </w:r>
    </w:p>
    <w:p w14:paraId="29D9626E" w14:textId="38C45034" w:rsidR="00A34450" w:rsidRPr="00D9535A" w:rsidRDefault="00651F9C" w:rsidP="00D502C6">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Из односа потпуног неповерења Министарства према Шаховском савезу</w:t>
      </w:r>
      <w:r w:rsidR="00363420" w:rsidRPr="00D9535A">
        <w:rPr>
          <w:rFonts w:ascii="Tahoma" w:hAnsi="Tahoma" w:cs="Tahoma"/>
          <w:sz w:val="24"/>
          <w:szCs w:val="24"/>
          <w:lang w:val="sr-Cyrl-RS"/>
        </w:rPr>
        <w:t>,</w:t>
      </w:r>
      <w:r w:rsidRPr="00D9535A">
        <w:rPr>
          <w:rFonts w:ascii="Tahoma" w:hAnsi="Tahoma" w:cs="Tahoma"/>
          <w:sz w:val="24"/>
          <w:szCs w:val="24"/>
          <w:lang w:val="sr-Cyrl-RS"/>
        </w:rPr>
        <w:t xml:space="preserve"> </w:t>
      </w:r>
      <w:r w:rsidR="00363420" w:rsidRPr="00D9535A">
        <w:rPr>
          <w:rFonts w:ascii="Tahoma" w:hAnsi="Tahoma" w:cs="Tahoma"/>
          <w:sz w:val="24"/>
          <w:szCs w:val="24"/>
          <w:lang w:val="sr-Cyrl-RS"/>
        </w:rPr>
        <w:t>у претходних</w:t>
      </w:r>
      <w:r w:rsidRPr="00D9535A">
        <w:rPr>
          <w:rFonts w:ascii="Tahoma" w:hAnsi="Tahoma" w:cs="Tahoma"/>
          <w:sz w:val="24"/>
          <w:szCs w:val="24"/>
          <w:lang w:val="sr-Cyrl-RS"/>
        </w:rPr>
        <w:t xml:space="preserve"> годину ипо дана у великој мери смо то поверење вратили и то нам даје простор за размишљање о новим пројектима</w:t>
      </w:r>
      <w:r w:rsidR="007F0087" w:rsidRPr="00D9535A">
        <w:rPr>
          <w:rFonts w:ascii="Tahoma" w:hAnsi="Tahoma" w:cs="Tahoma"/>
          <w:sz w:val="24"/>
          <w:szCs w:val="24"/>
          <w:lang w:val="sr-Cyrl-RS"/>
        </w:rPr>
        <w:t xml:space="preserve">. Посебно смо организацијом Гран прија 2022 подигли углед ШСС како ка ФИДЕ и ЕШУ, тако и код Министарства, Владе и Града Београда. Нама је Министарство омладине и спорта кључан партнер и дужни смо да </w:t>
      </w:r>
      <w:r w:rsidR="00363420" w:rsidRPr="00D9535A">
        <w:rPr>
          <w:rFonts w:ascii="Tahoma" w:hAnsi="Tahoma" w:cs="Tahoma"/>
          <w:sz w:val="24"/>
          <w:szCs w:val="24"/>
          <w:lang w:val="sr-Cyrl-RS"/>
        </w:rPr>
        <w:t>п</w:t>
      </w:r>
      <w:r w:rsidR="007F0087" w:rsidRPr="00D9535A">
        <w:rPr>
          <w:rFonts w:ascii="Tahoma" w:hAnsi="Tahoma" w:cs="Tahoma"/>
          <w:sz w:val="24"/>
          <w:szCs w:val="24"/>
          <w:lang w:val="sr-Cyrl-RS"/>
        </w:rPr>
        <w:t>оказујемо пуни респект према њиховим захтевима, не само када се ради о правдању добијених средстава.</w:t>
      </w:r>
    </w:p>
    <w:p w14:paraId="13A1EA8F" w14:textId="77777777" w:rsidR="0087039C" w:rsidRPr="00D9535A" w:rsidRDefault="0087039C" w:rsidP="00D502C6">
      <w:pPr>
        <w:pStyle w:val="NoSpacing"/>
        <w:jc w:val="both"/>
        <w:rPr>
          <w:rFonts w:ascii="Tahoma" w:hAnsi="Tahoma" w:cs="Tahoma"/>
          <w:sz w:val="24"/>
          <w:szCs w:val="24"/>
          <w:lang w:val="sr-Cyrl-RS"/>
        </w:rPr>
      </w:pPr>
    </w:p>
    <w:p w14:paraId="690CFA3C" w14:textId="0D84E064" w:rsidR="0087039C" w:rsidRPr="00D9535A" w:rsidRDefault="008A35CD" w:rsidP="00D502C6">
      <w:pPr>
        <w:pStyle w:val="NoSpacing"/>
        <w:jc w:val="both"/>
        <w:rPr>
          <w:rFonts w:ascii="Tahoma" w:hAnsi="Tahoma" w:cs="Tahoma"/>
          <w:b/>
          <w:sz w:val="24"/>
          <w:szCs w:val="24"/>
          <w:u w:val="single"/>
          <w:lang w:val="sr-Cyrl-RS"/>
        </w:rPr>
      </w:pPr>
      <w:r w:rsidRPr="00D9535A">
        <w:rPr>
          <w:rFonts w:ascii="Tahoma" w:hAnsi="Tahoma" w:cs="Tahoma"/>
          <w:b/>
          <w:sz w:val="24"/>
          <w:szCs w:val="24"/>
          <w:u w:val="single"/>
          <w:lang w:val="sr-Cyrl-RS"/>
        </w:rPr>
        <w:t>10</w:t>
      </w:r>
      <w:r w:rsidR="00D502C6" w:rsidRPr="00D9535A">
        <w:rPr>
          <w:rFonts w:ascii="Tahoma" w:hAnsi="Tahoma" w:cs="Tahoma"/>
          <w:b/>
          <w:sz w:val="24"/>
          <w:szCs w:val="24"/>
          <w:u w:val="single"/>
          <w:lang w:val="sr-Cyrl-RS"/>
        </w:rPr>
        <w:t xml:space="preserve">. </w:t>
      </w:r>
      <w:r w:rsidR="0087039C" w:rsidRPr="00D9535A">
        <w:rPr>
          <w:rFonts w:ascii="Tahoma" w:hAnsi="Tahoma" w:cs="Tahoma"/>
          <w:b/>
          <w:sz w:val="24"/>
          <w:szCs w:val="24"/>
          <w:u w:val="single"/>
          <w:lang w:val="sr-Cyrl-RS"/>
        </w:rPr>
        <w:t>Односи са ФИДЕ и ЕШУ и међународни односи</w:t>
      </w:r>
    </w:p>
    <w:p w14:paraId="6C5F1133" w14:textId="110ED99D" w:rsidR="00D502C6" w:rsidRPr="00D9535A" w:rsidRDefault="00D502C6" w:rsidP="00BA2587">
      <w:pPr>
        <w:pStyle w:val="NoSpacing"/>
        <w:ind w:firstLine="720"/>
        <w:jc w:val="both"/>
        <w:rPr>
          <w:rFonts w:ascii="Tahoma" w:hAnsi="Tahoma" w:cs="Tahoma"/>
          <w:sz w:val="24"/>
          <w:szCs w:val="24"/>
          <w:lang w:val="sr-Cyrl-RS"/>
        </w:rPr>
      </w:pPr>
      <w:r w:rsidRPr="00D9535A">
        <w:rPr>
          <w:rFonts w:ascii="Tahoma" w:hAnsi="Tahoma" w:cs="Tahoma"/>
          <w:sz w:val="24"/>
          <w:szCs w:val="24"/>
          <w:lang w:val="sr-Cyrl-RS"/>
        </w:rPr>
        <w:t xml:space="preserve">Шаховски савез Србије </w:t>
      </w:r>
      <w:r w:rsidR="00BA2587" w:rsidRPr="00D9535A">
        <w:rPr>
          <w:rFonts w:ascii="Tahoma" w:hAnsi="Tahoma" w:cs="Tahoma"/>
          <w:sz w:val="24"/>
          <w:szCs w:val="24"/>
          <w:lang w:val="sr-Cyrl-RS"/>
        </w:rPr>
        <w:t xml:space="preserve">је стекао статус озбиљног </w:t>
      </w:r>
      <w:r w:rsidR="000A3091" w:rsidRPr="00D9535A">
        <w:rPr>
          <w:rFonts w:ascii="Tahoma" w:hAnsi="Tahoma" w:cs="Tahoma"/>
          <w:sz w:val="24"/>
          <w:szCs w:val="24"/>
          <w:lang w:val="sr-Cyrl-RS"/>
        </w:rPr>
        <w:t xml:space="preserve">и уваженог </w:t>
      </w:r>
      <w:r w:rsidR="00BA2587" w:rsidRPr="00D9535A">
        <w:rPr>
          <w:rFonts w:ascii="Tahoma" w:hAnsi="Tahoma" w:cs="Tahoma"/>
          <w:sz w:val="24"/>
          <w:szCs w:val="24"/>
          <w:lang w:val="sr-Cyrl-RS"/>
        </w:rPr>
        <w:t>члана светске и европске шаховске федерације. Имамо најдиректнији контакт са оба руководства. У овим турбулентним спољнополитичким релацијама</w:t>
      </w:r>
      <w:r w:rsidR="000A3091" w:rsidRPr="00D9535A">
        <w:rPr>
          <w:rFonts w:ascii="Tahoma" w:hAnsi="Tahoma" w:cs="Tahoma"/>
          <w:sz w:val="24"/>
          <w:szCs w:val="24"/>
          <w:lang w:val="sr-Cyrl-RS"/>
        </w:rPr>
        <w:t xml:space="preserve"> понашаћемо се принципијелно и у интересу српског шаха. Верујемо ипак да ће се прилике на глобалном нивоу поправити и да ће се политика што мање уплитати у шах и спорт генерално. Радићемо на томе да појачамо наш утицај у органима и телима ФИДЕ и ЕШУ, а рад и резултати које показујемо дају нам право на таква очекивања. </w:t>
      </w:r>
    </w:p>
    <w:p w14:paraId="1623D46E" w14:textId="77777777" w:rsidR="0087039C" w:rsidRPr="00D9535A" w:rsidRDefault="0087039C" w:rsidP="00D502C6">
      <w:pPr>
        <w:pStyle w:val="NoSpacing"/>
        <w:jc w:val="both"/>
        <w:rPr>
          <w:rFonts w:ascii="Tahoma" w:hAnsi="Tahoma" w:cs="Tahoma"/>
          <w:sz w:val="24"/>
          <w:szCs w:val="24"/>
          <w:lang w:val="sr-Cyrl-RS"/>
        </w:rPr>
      </w:pPr>
    </w:p>
    <w:p w14:paraId="586D43AE" w14:textId="7FCBE3DC" w:rsidR="00AB2E69" w:rsidRPr="00D9535A" w:rsidRDefault="00AB2E69" w:rsidP="00D502C6">
      <w:pPr>
        <w:pStyle w:val="NoSpacing"/>
        <w:jc w:val="both"/>
        <w:rPr>
          <w:rFonts w:ascii="Tahoma" w:hAnsi="Tahoma" w:cs="Tahoma"/>
          <w:b/>
          <w:bCs/>
          <w:sz w:val="24"/>
          <w:szCs w:val="24"/>
          <w:u w:val="single"/>
          <w:lang w:val="sr-Cyrl-RS"/>
        </w:rPr>
      </w:pPr>
      <w:r w:rsidRPr="00D9535A">
        <w:rPr>
          <w:rFonts w:ascii="Tahoma" w:hAnsi="Tahoma" w:cs="Tahoma"/>
          <w:b/>
          <w:bCs/>
          <w:sz w:val="24"/>
          <w:szCs w:val="24"/>
          <w:u w:val="single"/>
          <w:lang w:val="sr-Cyrl-RS"/>
        </w:rPr>
        <w:t>11. Иницирање стратешких пројеката</w:t>
      </w:r>
    </w:p>
    <w:p w14:paraId="4BF17E09" w14:textId="7149B2DF" w:rsidR="00AB2E69" w:rsidRPr="00D9535A" w:rsidRDefault="00AB2E69" w:rsidP="00D502C6">
      <w:pPr>
        <w:pStyle w:val="NoSpacing"/>
        <w:jc w:val="both"/>
        <w:rPr>
          <w:rFonts w:ascii="Tahoma" w:hAnsi="Tahoma" w:cs="Tahoma"/>
          <w:sz w:val="24"/>
          <w:szCs w:val="24"/>
          <w:lang w:val="sr-Cyrl-RS"/>
        </w:rPr>
      </w:pPr>
      <w:r w:rsidRPr="00D9535A">
        <w:rPr>
          <w:rFonts w:ascii="Tahoma" w:hAnsi="Tahoma" w:cs="Tahoma"/>
          <w:sz w:val="24"/>
          <w:szCs w:val="24"/>
          <w:lang w:val="sr-Cyrl-RS"/>
        </w:rPr>
        <w:t xml:space="preserve">           У току мандата покренућемо иницијативе за два стратешка пројекта: Србија домаћин шаховске олимпијаде 2028. </w:t>
      </w:r>
      <w:r w:rsidR="00D124E4" w:rsidRPr="00D9535A">
        <w:rPr>
          <w:rFonts w:ascii="Tahoma" w:hAnsi="Tahoma" w:cs="Tahoma"/>
          <w:sz w:val="24"/>
          <w:szCs w:val="24"/>
          <w:lang w:val="sr-Cyrl-RS"/>
        </w:rPr>
        <w:t>и Кућа српског шаха. Иницијатива за организацију Шаховске олимпијаде већ је покренута и биће развијана у динамици која буде потребна сходно процедурама ФИДЕ. Мислим да ће ШСС кроз овај мандат сазрети у сваком смислу и да ћемо бити озбиљан кандидат.</w:t>
      </w:r>
    </w:p>
    <w:p w14:paraId="27134B0E" w14:textId="6B02480E" w:rsidR="00D124E4" w:rsidRPr="00D9535A" w:rsidRDefault="00D124E4" w:rsidP="00D502C6">
      <w:pPr>
        <w:pStyle w:val="NoSpacing"/>
        <w:jc w:val="both"/>
        <w:rPr>
          <w:rFonts w:ascii="Tahoma" w:hAnsi="Tahoma" w:cs="Tahoma"/>
          <w:sz w:val="24"/>
          <w:szCs w:val="24"/>
          <w:lang w:val="sr-Cyrl-RS"/>
        </w:rPr>
      </w:pPr>
      <w:r w:rsidRPr="00D9535A">
        <w:rPr>
          <w:rFonts w:ascii="Tahoma" w:hAnsi="Tahoma" w:cs="Tahoma"/>
          <w:sz w:val="24"/>
          <w:szCs w:val="24"/>
          <w:lang w:val="sr-Cyrl-RS"/>
        </w:rPr>
        <w:t xml:space="preserve">Кућа српског шаха је пројекат који ће бити припремљен и презентован надлежним државним органима а озбиљност коју показујемо на свим пољима организовања отвориће нам право да подршку државе очекујемо. </w:t>
      </w:r>
    </w:p>
    <w:p w14:paraId="4DDAEC35" w14:textId="6226A66F" w:rsidR="0087039C" w:rsidRPr="006D5A90" w:rsidRDefault="00AB2E69" w:rsidP="00D502C6">
      <w:pPr>
        <w:pStyle w:val="NoSpacing"/>
        <w:jc w:val="both"/>
        <w:rPr>
          <w:rFonts w:ascii="Century Gothic" w:hAnsi="Century Gothic"/>
          <w:sz w:val="24"/>
          <w:szCs w:val="24"/>
          <w:lang w:val="sr-Cyrl-RS"/>
        </w:rPr>
      </w:pPr>
      <w:r w:rsidRPr="006D5A90">
        <w:rPr>
          <w:rFonts w:ascii="Century Gothic" w:hAnsi="Century Gothic"/>
          <w:sz w:val="24"/>
          <w:szCs w:val="24"/>
          <w:lang w:val="sr-Cyrl-RS"/>
        </w:rPr>
        <w:t xml:space="preserve">          </w:t>
      </w:r>
    </w:p>
    <w:p w14:paraId="62A47C27" w14:textId="77777777" w:rsidR="0087039C" w:rsidRPr="006D5A90" w:rsidRDefault="0087039C" w:rsidP="0087039C">
      <w:pPr>
        <w:pStyle w:val="NoSpacing"/>
        <w:rPr>
          <w:rFonts w:ascii="Century Gothic" w:hAnsi="Century Gothic"/>
          <w:sz w:val="24"/>
          <w:szCs w:val="24"/>
          <w:lang w:val="sr-Cyrl-RS"/>
        </w:rPr>
      </w:pPr>
    </w:p>
    <w:p w14:paraId="5B3BC845" w14:textId="77777777" w:rsidR="0087039C" w:rsidRPr="006D5A90" w:rsidRDefault="0087039C" w:rsidP="0087039C">
      <w:pPr>
        <w:pStyle w:val="NoSpacing"/>
        <w:rPr>
          <w:rFonts w:ascii="Century Gothic" w:hAnsi="Century Gothic"/>
          <w:sz w:val="24"/>
          <w:szCs w:val="24"/>
          <w:lang w:val="sr-Cyrl-RS"/>
        </w:rPr>
      </w:pPr>
    </w:p>
    <w:sectPr w:rsidR="0087039C" w:rsidRPr="006D5A90" w:rsidSect="002F35E6">
      <w:pgSz w:w="11909" w:h="16834"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DA"/>
    <w:rsid w:val="000535D9"/>
    <w:rsid w:val="0009431E"/>
    <w:rsid w:val="000A3091"/>
    <w:rsid w:val="00110C70"/>
    <w:rsid w:val="00124731"/>
    <w:rsid w:val="00175616"/>
    <w:rsid w:val="00226636"/>
    <w:rsid w:val="002942C7"/>
    <w:rsid w:val="002B740C"/>
    <w:rsid w:val="002C6930"/>
    <w:rsid w:val="002F35E6"/>
    <w:rsid w:val="00313CB4"/>
    <w:rsid w:val="00363420"/>
    <w:rsid w:val="003E746C"/>
    <w:rsid w:val="004938DA"/>
    <w:rsid w:val="005013E4"/>
    <w:rsid w:val="00550562"/>
    <w:rsid w:val="00561D85"/>
    <w:rsid w:val="00595800"/>
    <w:rsid w:val="005C08B0"/>
    <w:rsid w:val="005C24FE"/>
    <w:rsid w:val="00626E2E"/>
    <w:rsid w:val="006444DD"/>
    <w:rsid w:val="00651F9C"/>
    <w:rsid w:val="006D5A90"/>
    <w:rsid w:val="00790033"/>
    <w:rsid w:val="007E0924"/>
    <w:rsid w:val="007F0087"/>
    <w:rsid w:val="0082082F"/>
    <w:rsid w:val="0082336B"/>
    <w:rsid w:val="00826731"/>
    <w:rsid w:val="0087039C"/>
    <w:rsid w:val="008A35CD"/>
    <w:rsid w:val="0093157A"/>
    <w:rsid w:val="009C2928"/>
    <w:rsid w:val="00A012BB"/>
    <w:rsid w:val="00A24E7A"/>
    <w:rsid w:val="00A34450"/>
    <w:rsid w:val="00AB2E69"/>
    <w:rsid w:val="00AD1F35"/>
    <w:rsid w:val="00B152F2"/>
    <w:rsid w:val="00BA2587"/>
    <w:rsid w:val="00C12A7D"/>
    <w:rsid w:val="00C60FB8"/>
    <w:rsid w:val="00D124E4"/>
    <w:rsid w:val="00D429C5"/>
    <w:rsid w:val="00D502C6"/>
    <w:rsid w:val="00D9535A"/>
    <w:rsid w:val="00E8244A"/>
    <w:rsid w:val="00EE053C"/>
    <w:rsid w:val="00F05C96"/>
    <w:rsid w:val="00FC7B79"/>
    <w:rsid w:val="00FE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E177"/>
  <w15:chartTrackingRefBased/>
  <w15:docId w15:val="{CA465D9A-3805-4F73-916D-54FBC726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61B1-03D9-41F3-900A-8E126E10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Dragan Lazić</cp:lastModifiedBy>
  <cp:revision>3</cp:revision>
  <dcterms:created xsi:type="dcterms:W3CDTF">2022-04-07T17:54:00Z</dcterms:created>
  <dcterms:modified xsi:type="dcterms:W3CDTF">2022-04-07T17:56:00Z</dcterms:modified>
</cp:coreProperties>
</file>