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3" w:rsidRDefault="001A7453" w:rsidP="001A7453">
      <w:pPr>
        <w:pStyle w:val="style107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  <w:lang/>
        </w:rPr>
      </w:pPr>
    </w:p>
    <w:p w:rsidR="001A7453" w:rsidRDefault="001A7453" w:rsidP="001A7453">
      <w:pPr>
        <w:pStyle w:val="style107"/>
        <w:shd w:val="clear" w:color="auto" w:fill="FFFFFF"/>
        <w:rPr>
          <w:rStyle w:val="Strong"/>
          <w:rFonts w:ascii="Century Gothic" w:hAnsi="Century Gothic"/>
          <w:color w:val="000000"/>
          <w:sz w:val="28"/>
          <w:szCs w:val="28"/>
          <w:lang/>
        </w:rPr>
      </w:pPr>
      <w:r>
        <w:rPr>
          <w:rStyle w:val="Strong"/>
          <w:rFonts w:ascii="Century Gothic" w:hAnsi="Century Gothic"/>
          <w:color w:val="000000"/>
          <w:sz w:val="28"/>
          <w:szCs w:val="28"/>
          <w:lang/>
        </w:rPr>
        <w:t>Биографија</w:t>
      </w:r>
    </w:p>
    <w:p w:rsidR="001A7453" w:rsidRDefault="001A7453" w:rsidP="001A7453">
      <w:pPr>
        <w:pStyle w:val="style107"/>
        <w:shd w:val="clear" w:color="auto" w:fill="FFFFFF"/>
        <w:rPr>
          <w:rStyle w:val="Strong"/>
          <w:rFonts w:ascii="Century Gothic" w:hAnsi="Century Gothic"/>
          <w:color w:val="000000"/>
          <w:sz w:val="22"/>
          <w:szCs w:val="22"/>
          <w:lang/>
        </w:rPr>
      </w:pPr>
    </w:p>
    <w:p w:rsidR="001A7453" w:rsidRDefault="001A7453" w:rsidP="001A7453">
      <w:pPr>
        <w:pStyle w:val="style107"/>
        <w:shd w:val="clear" w:color="auto" w:fill="FFFFFF"/>
        <w:rPr>
          <w:rStyle w:val="Strong"/>
          <w:rFonts w:ascii="Century Gothic" w:hAnsi="Century Gothic"/>
          <w:b w:val="0"/>
          <w:bCs w:val="0"/>
          <w:color w:val="000000"/>
          <w:sz w:val="22"/>
          <w:szCs w:val="22"/>
          <w:lang/>
        </w:rPr>
      </w:pP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 xml:space="preserve">Драган Лазић (55) директор је </w:t>
      </w: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>Alo MediaSystem</w:t>
      </w: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>д.о.о. Београд, једне од водећих медијских кућа у земљи и оснивач и председник шаховског клуба Сирмиум Сремска Митровица. Има звањадипломираног економисте и инжењера организације рада.</w:t>
      </w:r>
    </w:p>
    <w:p w:rsidR="001A7453" w:rsidRDefault="001A7453" w:rsidP="001A7453">
      <w:pPr>
        <w:pStyle w:val="style107"/>
        <w:shd w:val="clear" w:color="auto" w:fill="FFFFFF"/>
        <w:rPr>
          <w:rStyle w:val="Strong"/>
          <w:rFonts w:ascii="Century Gothic" w:hAnsi="Century Gothic"/>
          <w:b w:val="0"/>
          <w:bCs w:val="0"/>
          <w:color w:val="000000"/>
          <w:sz w:val="22"/>
          <w:szCs w:val="22"/>
          <w:lang/>
        </w:rPr>
      </w:pP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 xml:space="preserve">Радну каријеру почео је 1987.године у фабрици папира и целулозе „Матроз“, где је осим рада у производњи прошао и послове рачуноводства, плана и анализе, продаје а потом од 1996. године обављао је послове комерцијалног директора. У истом предузећу био је генерални директор од 1999. до 2002.године.У периоду од 2000. до 2003. године био је члан УО Привредне коморе Војводине.Од 2003. до 2010. године радио је у банци </w:t>
      </w: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 xml:space="preserve">CreditAgricole, </w:t>
      </w: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>најпре као директор филијале, па као регионални директор а од 2007. до 2010. обављао је послове руководиоца кредитног сектора за послове са становништвом.Од 2010. до 2016. године радио је у грађевинском сектору (фирме Интеркоп и Денеза М Инжењеринг) као извршни директорза финансије и подршку</w:t>
      </w: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>.</w:t>
      </w:r>
    </w:p>
    <w:p w:rsidR="001A7453" w:rsidRDefault="001A7453" w:rsidP="001A7453">
      <w:pPr>
        <w:pStyle w:val="style107"/>
        <w:shd w:val="clear" w:color="auto" w:fill="FFFFFF"/>
        <w:rPr>
          <w:rStyle w:val="Strong"/>
          <w:rFonts w:ascii="Century Gothic" w:hAnsi="Century Gothic"/>
          <w:b w:val="0"/>
          <w:bCs w:val="0"/>
          <w:color w:val="000000"/>
          <w:sz w:val="22"/>
          <w:szCs w:val="22"/>
          <w:lang/>
        </w:rPr>
      </w:pPr>
      <w:r>
        <w:rPr>
          <w:rStyle w:val="Strong"/>
          <w:rFonts w:ascii="Century Gothic" w:hAnsi="Century Gothic"/>
          <w:color w:val="000000"/>
          <w:sz w:val="22"/>
          <w:szCs w:val="22"/>
          <w:lang/>
        </w:rPr>
        <w:t>У шаху је од своје шесте године, био је пионирски првак Срема 1977. године и сениорски првак Сремске Митровице 1998.године, има титулу мајсторског кандидата.Од 2001. до 2009. био је председник ШК Срем из Сремске Митровице, који је у том периоду био члан 1.женске лиге и 2.мушке лиге Србије и Црне Горе. Највећи успех је 3.место женске екипе на финалу Купа Србије и Црне Горе. У периоду од 2002. до 2009. био је у једном мандату члан ИО ШС Југославије (Србије и Црне Горе) и у једном мандату потпредседник ШС Војводине. Током 2003. у периоду од 6 месеци био је в.д. генералног секретара ШС Србије и Црне Горе. Почетком 2019. оснива шаховски клубСирмиум и у првој години мушка екипа улази у виши ранг а женска екипа остварује пласман у Прву лигу Србије.Кроз школу шаха Сирмиум за 18 месеци рада прошло је преко педесеторо деце узраста од 5 до 17 година.</w:t>
      </w:r>
    </w:p>
    <w:p w:rsidR="004C3942" w:rsidRDefault="004C3942"/>
    <w:sectPr w:rsidR="004C3942" w:rsidSect="004C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A7453"/>
    <w:rsid w:val="001A7453"/>
    <w:rsid w:val="004C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7">
    <w:name w:val="style107"/>
    <w:basedOn w:val="Normal"/>
    <w:rsid w:val="001A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2</cp:revision>
  <dcterms:created xsi:type="dcterms:W3CDTF">2020-09-17T09:24:00Z</dcterms:created>
  <dcterms:modified xsi:type="dcterms:W3CDTF">2020-09-17T09:25:00Z</dcterms:modified>
</cp:coreProperties>
</file>